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3B06" w14:textId="0E381C7C" w:rsidR="00410291" w:rsidRPr="00D80FAA" w:rsidRDefault="00506451" w:rsidP="006905FD">
      <w:pPr>
        <w:snapToGrid w:val="0"/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C20C22">
        <w:rPr>
          <w:b/>
          <w:color w:val="000000" w:themeColor="text1"/>
          <w:sz w:val="32"/>
          <w:szCs w:val="32"/>
        </w:rPr>
        <w:t xml:space="preserve">Quality, </w:t>
      </w:r>
      <w:r w:rsidR="00410291" w:rsidRPr="00D80FAA">
        <w:rPr>
          <w:b/>
          <w:sz w:val="32"/>
          <w:szCs w:val="32"/>
        </w:rPr>
        <w:t>Environmental, Health and Safety Policy</w:t>
      </w:r>
    </w:p>
    <w:p w14:paraId="736113BE" w14:textId="77777777" w:rsidR="00410291" w:rsidRDefault="00410291" w:rsidP="00410291">
      <w:pPr>
        <w:snapToGrid w:val="0"/>
        <w:spacing w:after="0" w:line="240" w:lineRule="auto"/>
        <w:jc w:val="both"/>
        <w:rPr>
          <w:sz w:val="24"/>
          <w:szCs w:val="16"/>
        </w:rPr>
      </w:pPr>
    </w:p>
    <w:p w14:paraId="6E3F538F" w14:textId="1FB8EC2D" w:rsidR="00410291" w:rsidRDefault="0043377F" w:rsidP="004428A5">
      <w:pPr>
        <w:snapToGrid w:val="0"/>
        <w:spacing w:after="0" w:line="240" w:lineRule="auto"/>
        <w:rPr>
          <w:szCs w:val="16"/>
        </w:rPr>
      </w:pPr>
      <w:r>
        <w:rPr>
          <w:szCs w:val="16"/>
        </w:rPr>
        <w:t>Golden Recycling</w:t>
      </w:r>
      <w:r w:rsidR="00410291" w:rsidRPr="00314611">
        <w:rPr>
          <w:szCs w:val="16"/>
        </w:rPr>
        <w:t xml:space="preserve"> is committed to</w:t>
      </w:r>
      <w:r w:rsidR="00314611" w:rsidRPr="00314611">
        <w:rPr>
          <w:szCs w:val="16"/>
        </w:rPr>
        <w:t xml:space="preserve"> </w:t>
      </w:r>
      <w:r w:rsidR="0086108C" w:rsidRPr="006569B2">
        <w:rPr>
          <w:szCs w:val="16"/>
        </w:rPr>
        <w:t>provide solutions for the responsible, effective management and removal of end-of-life electronic assets</w:t>
      </w:r>
      <w:r w:rsidR="001B2952" w:rsidRPr="006569B2">
        <w:rPr>
          <w:szCs w:val="16"/>
        </w:rPr>
        <w:t xml:space="preserve"> </w:t>
      </w:r>
      <w:r w:rsidR="00314611" w:rsidRPr="006569B2">
        <w:rPr>
          <w:szCs w:val="16"/>
        </w:rPr>
        <w:t xml:space="preserve">in </w:t>
      </w:r>
      <w:r w:rsidR="001B2952" w:rsidRPr="006569B2">
        <w:rPr>
          <w:szCs w:val="16"/>
        </w:rPr>
        <w:t xml:space="preserve">a </w:t>
      </w:r>
      <w:r w:rsidR="00314611" w:rsidRPr="006569B2">
        <w:rPr>
          <w:szCs w:val="16"/>
        </w:rPr>
        <w:t>manner protecting the environment, worker health and safety, our clients and our community</w:t>
      </w:r>
      <w:r w:rsidR="00314611" w:rsidRPr="00314611">
        <w:rPr>
          <w:rFonts w:cs="Arial"/>
        </w:rPr>
        <w:t>.</w:t>
      </w:r>
    </w:p>
    <w:p w14:paraId="0E7598C0" w14:textId="77777777" w:rsidR="00410291" w:rsidRDefault="00410291" w:rsidP="00314611">
      <w:pPr>
        <w:snapToGrid w:val="0"/>
        <w:spacing w:after="0" w:line="240" w:lineRule="auto"/>
        <w:ind w:left="720"/>
        <w:jc w:val="both"/>
        <w:rPr>
          <w:szCs w:val="16"/>
        </w:rPr>
      </w:pPr>
    </w:p>
    <w:p w14:paraId="5071C4B5" w14:textId="43166E00" w:rsidR="00410291" w:rsidRPr="001454C2" w:rsidRDefault="0043377F" w:rsidP="004428A5">
      <w:pPr>
        <w:numPr>
          <w:ilvl w:val="0"/>
          <w:numId w:val="2"/>
        </w:numPr>
        <w:snapToGrid w:val="0"/>
        <w:spacing w:after="0" w:line="240" w:lineRule="auto"/>
        <w:rPr>
          <w:szCs w:val="16"/>
        </w:rPr>
      </w:pPr>
      <w:r w:rsidRPr="00C20C22">
        <w:rPr>
          <w:color w:val="000000" w:themeColor="text1"/>
          <w:szCs w:val="16"/>
        </w:rPr>
        <w:t>Golden Recycling</w:t>
      </w:r>
      <w:r w:rsidR="00410291" w:rsidRPr="00C20C22">
        <w:rPr>
          <w:color w:val="000000" w:themeColor="text1"/>
          <w:szCs w:val="16"/>
        </w:rPr>
        <w:t xml:space="preserve"> is committed </w:t>
      </w:r>
      <w:r w:rsidR="00B2462F" w:rsidRPr="00C20C22">
        <w:rPr>
          <w:color w:val="000000" w:themeColor="text1"/>
          <w:szCs w:val="16"/>
        </w:rPr>
        <w:t xml:space="preserve">to </w:t>
      </w:r>
      <w:r w:rsidR="00410291" w:rsidRPr="00C20C22">
        <w:rPr>
          <w:color w:val="000000" w:themeColor="text1"/>
          <w:szCs w:val="16"/>
        </w:rPr>
        <w:t>continual improvement</w:t>
      </w:r>
      <w:r w:rsidR="00506451" w:rsidRPr="00C20C22">
        <w:rPr>
          <w:color w:val="000000" w:themeColor="text1"/>
          <w:szCs w:val="16"/>
        </w:rPr>
        <w:t xml:space="preserve"> and meeting our customer requirements</w:t>
      </w:r>
      <w:r w:rsidR="00410291" w:rsidRPr="001454C2">
        <w:rPr>
          <w:szCs w:val="16"/>
        </w:rPr>
        <w:t>.</w:t>
      </w:r>
    </w:p>
    <w:p w14:paraId="37942E1E" w14:textId="77777777" w:rsidR="00410291" w:rsidRPr="001454C2" w:rsidRDefault="00410291" w:rsidP="004428A5">
      <w:pPr>
        <w:snapToGrid w:val="0"/>
        <w:spacing w:after="0" w:line="240" w:lineRule="auto"/>
        <w:ind w:left="720"/>
        <w:rPr>
          <w:szCs w:val="16"/>
        </w:rPr>
      </w:pPr>
    </w:p>
    <w:p w14:paraId="4ABA10FC" w14:textId="5A0F717A" w:rsidR="00AD50C7" w:rsidRPr="006749B9" w:rsidRDefault="0043377F" w:rsidP="004428A5">
      <w:pPr>
        <w:numPr>
          <w:ilvl w:val="0"/>
          <w:numId w:val="2"/>
        </w:numPr>
        <w:snapToGrid w:val="0"/>
        <w:spacing w:after="0" w:line="240" w:lineRule="auto"/>
        <w:rPr>
          <w:szCs w:val="16"/>
        </w:rPr>
      </w:pPr>
      <w:r>
        <w:rPr>
          <w:szCs w:val="16"/>
        </w:rPr>
        <w:t>Golden Recycling</w:t>
      </w:r>
      <w:r w:rsidR="00B8299E">
        <w:rPr>
          <w:szCs w:val="16"/>
        </w:rPr>
        <w:t xml:space="preserve"> is committed to</w:t>
      </w:r>
      <w:r w:rsidR="00B8299E" w:rsidRPr="006749B9">
        <w:rPr>
          <w:szCs w:val="16"/>
        </w:rPr>
        <w:t xml:space="preserve"> </w:t>
      </w:r>
      <w:r w:rsidR="00B8299E">
        <w:rPr>
          <w:szCs w:val="16"/>
        </w:rPr>
        <w:t xml:space="preserve">protecting the environment, including </w:t>
      </w:r>
      <w:r w:rsidR="00410291" w:rsidRPr="006749B9">
        <w:rPr>
          <w:szCs w:val="16"/>
        </w:rPr>
        <w:t xml:space="preserve">the prevention of pollution </w:t>
      </w:r>
      <w:r w:rsidR="00AD50C7" w:rsidRPr="006749B9">
        <w:rPr>
          <w:szCs w:val="16"/>
        </w:rPr>
        <w:t>and protection of biodiversity and ecosystems through responsible recycling.</w:t>
      </w:r>
    </w:p>
    <w:p w14:paraId="5F2A7673" w14:textId="77777777" w:rsidR="00AD50C7" w:rsidRDefault="00AD50C7" w:rsidP="00AD50C7">
      <w:pPr>
        <w:snapToGrid w:val="0"/>
        <w:spacing w:after="0" w:line="240" w:lineRule="auto"/>
        <w:rPr>
          <w:szCs w:val="16"/>
        </w:rPr>
      </w:pPr>
    </w:p>
    <w:p w14:paraId="237EF47A" w14:textId="164B82F3" w:rsidR="00014773" w:rsidRDefault="0043377F" w:rsidP="00014773">
      <w:pPr>
        <w:numPr>
          <w:ilvl w:val="0"/>
          <w:numId w:val="2"/>
        </w:numPr>
        <w:snapToGrid w:val="0"/>
        <w:spacing w:after="0" w:line="240" w:lineRule="auto"/>
        <w:rPr>
          <w:szCs w:val="16"/>
        </w:rPr>
      </w:pPr>
      <w:r>
        <w:rPr>
          <w:szCs w:val="16"/>
        </w:rPr>
        <w:t>Golden Recycling</w:t>
      </w:r>
      <w:r w:rsidR="00AD50C7" w:rsidRPr="00AD50C7">
        <w:rPr>
          <w:szCs w:val="16"/>
        </w:rPr>
        <w:t xml:space="preserve"> is committed to </w:t>
      </w:r>
      <w:r w:rsidR="00916A15" w:rsidRPr="003B4CB2">
        <w:t xml:space="preserve">provide safe and healthy working conditions </w:t>
      </w:r>
      <w:r w:rsidR="00916A15">
        <w:t>for the</w:t>
      </w:r>
      <w:r w:rsidR="00410291" w:rsidRPr="00AD50C7">
        <w:rPr>
          <w:szCs w:val="16"/>
        </w:rPr>
        <w:t xml:space="preserve"> prevention</w:t>
      </w:r>
      <w:r w:rsidR="00410291" w:rsidRPr="001454C2">
        <w:rPr>
          <w:szCs w:val="16"/>
        </w:rPr>
        <w:t xml:space="preserve"> of injury and ill health</w:t>
      </w:r>
      <w:r w:rsidR="00506451">
        <w:rPr>
          <w:szCs w:val="16"/>
        </w:rPr>
        <w:t xml:space="preserve"> </w:t>
      </w:r>
      <w:r w:rsidR="00506451" w:rsidRPr="005E77AB">
        <w:rPr>
          <w:szCs w:val="16"/>
        </w:rPr>
        <w:t xml:space="preserve">and </w:t>
      </w:r>
      <w:r w:rsidR="00506451" w:rsidRPr="005E77AB">
        <w:t>control occupational health and safety risks using the hierarchy of controls to eliminate hazards and reduce EHS risks</w:t>
      </w:r>
      <w:r w:rsidR="00014773">
        <w:rPr>
          <w:szCs w:val="16"/>
        </w:rPr>
        <w:t>.</w:t>
      </w:r>
    </w:p>
    <w:p w14:paraId="3F3941C2" w14:textId="3338F561" w:rsidR="00916A15" w:rsidRDefault="0043377F" w:rsidP="00916A15">
      <w:pPr>
        <w:numPr>
          <w:ilvl w:val="0"/>
          <w:numId w:val="2"/>
        </w:numPr>
        <w:snapToGrid w:val="0"/>
        <w:spacing w:after="0" w:line="240" w:lineRule="auto"/>
        <w:rPr>
          <w:szCs w:val="16"/>
        </w:rPr>
      </w:pPr>
      <w:r>
        <w:rPr>
          <w:szCs w:val="16"/>
        </w:rPr>
        <w:t>Golden Recycling</w:t>
      </w:r>
      <w:r w:rsidR="00916A15" w:rsidRPr="001454C2">
        <w:rPr>
          <w:szCs w:val="16"/>
        </w:rPr>
        <w:t xml:space="preserve"> </w:t>
      </w:r>
      <w:r w:rsidR="00916A15">
        <w:t>is committed</w:t>
      </w:r>
      <w:r w:rsidR="00916A15" w:rsidRPr="003B4CB2">
        <w:t xml:space="preserve"> to </w:t>
      </w:r>
      <w:r w:rsidR="00014773">
        <w:t>consultation and</w:t>
      </w:r>
      <w:r w:rsidR="00916A15">
        <w:t xml:space="preserve"> </w:t>
      </w:r>
      <w:r w:rsidR="00916A15" w:rsidRPr="003B4CB2">
        <w:t>participation</w:t>
      </w:r>
      <w:r w:rsidR="00014773">
        <w:t xml:space="preserve"> of workers</w:t>
      </w:r>
      <w:r w:rsidR="00916A15" w:rsidRPr="003B4CB2">
        <w:t xml:space="preserve">, and where they exist, </w:t>
      </w:r>
      <w:r w:rsidR="00916A15" w:rsidRPr="003B4CB2">
        <w:rPr>
          <w:rFonts w:cs="’É»ÂˇøÂ'91Â'1"/>
        </w:rPr>
        <w:t>workers’ representatives</w:t>
      </w:r>
      <w:r w:rsidR="00506451">
        <w:rPr>
          <w:rFonts w:cs="’É»ÂˇøÂ'91Â'1"/>
        </w:rPr>
        <w:t xml:space="preserve">, </w:t>
      </w:r>
      <w:r w:rsidR="00506451" w:rsidRPr="005E77AB">
        <w:t>in the decision-making processes in the QEHS management system</w:t>
      </w:r>
      <w:r w:rsidR="00014773">
        <w:t>.</w:t>
      </w:r>
    </w:p>
    <w:p w14:paraId="6EA18A01" w14:textId="755F15C9" w:rsidR="00916A15" w:rsidRPr="00916A15" w:rsidRDefault="00916A15" w:rsidP="00916A15">
      <w:pPr>
        <w:snapToGrid w:val="0"/>
        <w:spacing w:after="0" w:line="240" w:lineRule="auto"/>
        <w:rPr>
          <w:szCs w:val="16"/>
        </w:rPr>
      </w:pPr>
    </w:p>
    <w:p w14:paraId="33219F38" w14:textId="0E961307" w:rsidR="00410291" w:rsidRPr="001454C2" w:rsidRDefault="0043377F" w:rsidP="004428A5">
      <w:pPr>
        <w:numPr>
          <w:ilvl w:val="0"/>
          <w:numId w:val="2"/>
        </w:numPr>
        <w:snapToGrid w:val="0"/>
        <w:spacing w:after="0" w:line="240" w:lineRule="auto"/>
        <w:rPr>
          <w:szCs w:val="16"/>
        </w:rPr>
      </w:pPr>
      <w:r>
        <w:rPr>
          <w:szCs w:val="16"/>
        </w:rPr>
        <w:t>Golden Recycling</w:t>
      </w:r>
      <w:r w:rsidR="00410291" w:rsidRPr="001454C2">
        <w:rPr>
          <w:szCs w:val="16"/>
        </w:rPr>
        <w:t xml:space="preserve"> is committed to comply with applicable legal and other requirements relative to</w:t>
      </w:r>
      <w:r w:rsidR="001B2952">
        <w:rPr>
          <w:szCs w:val="16"/>
        </w:rPr>
        <w:t xml:space="preserve"> the</w:t>
      </w:r>
      <w:r w:rsidR="00410291" w:rsidRPr="001454C2">
        <w:rPr>
          <w:szCs w:val="16"/>
        </w:rPr>
        <w:t xml:space="preserve"> environmental and health and safety aspects of our business</w:t>
      </w:r>
      <w:r w:rsidR="001164F9">
        <w:rPr>
          <w:szCs w:val="16"/>
        </w:rPr>
        <w:t xml:space="preserve"> and fulfill its compliance obligations</w:t>
      </w:r>
      <w:r w:rsidR="00410291" w:rsidRPr="001454C2">
        <w:rPr>
          <w:szCs w:val="16"/>
        </w:rPr>
        <w:t xml:space="preserve">.   </w:t>
      </w:r>
    </w:p>
    <w:p w14:paraId="2BE5FCEA" w14:textId="77777777" w:rsidR="00410291" w:rsidRPr="001454C2" w:rsidRDefault="00410291" w:rsidP="004428A5">
      <w:pPr>
        <w:snapToGrid w:val="0"/>
        <w:spacing w:after="0" w:line="240" w:lineRule="auto"/>
        <w:rPr>
          <w:szCs w:val="16"/>
        </w:rPr>
      </w:pPr>
    </w:p>
    <w:p w14:paraId="3124611E" w14:textId="3EEFACB2" w:rsidR="00410291" w:rsidRPr="001C4756" w:rsidRDefault="0043377F" w:rsidP="004428A5">
      <w:pPr>
        <w:numPr>
          <w:ilvl w:val="0"/>
          <w:numId w:val="2"/>
        </w:numPr>
        <w:snapToGrid w:val="0"/>
        <w:spacing w:after="0" w:line="240" w:lineRule="auto"/>
        <w:rPr>
          <w:szCs w:val="16"/>
        </w:rPr>
      </w:pPr>
      <w:r>
        <w:rPr>
          <w:szCs w:val="16"/>
        </w:rPr>
        <w:t>Golden Recycling</w:t>
      </w:r>
      <w:r w:rsidR="00410291" w:rsidRPr="001C4756">
        <w:rPr>
          <w:szCs w:val="16"/>
        </w:rPr>
        <w:t xml:space="preserve"> is committed to providing a framework for setting and reviewing </w:t>
      </w:r>
      <w:r w:rsidR="00506451">
        <w:rPr>
          <w:szCs w:val="16"/>
        </w:rPr>
        <w:t xml:space="preserve">quality, </w:t>
      </w:r>
      <w:r w:rsidR="00410291" w:rsidRPr="001C4756">
        <w:rPr>
          <w:szCs w:val="16"/>
        </w:rPr>
        <w:t>environmental, health and safety objectives.</w:t>
      </w:r>
    </w:p>
    <w:p w14:paraId="5BAE9A02" w14:textId="77777777" w:rsidR="00410291" w:rsidRPr="001C4756" w:rsidRDefault="00410291" w:rsidP="00410291">
      <w:pPr>
        <w:snapToGrid w:val="0"/>
        <w:spacing w:after="0" w:line="240" w:lineRule="auto"/>
        <w:jc w:val="both"/>
        <w:rPr>
          <w:szCs w:val="16"/>
        </w:rPr>
      </w:pPr>
    </w:p>
    <w:p w14:paraId="54571DF6" w14:textId="2FBE6C6F" w:rsidR="001C4756" w:rsidRDefault="0043377F" w:rsidP="001C4756">
      <w:pPr>
        <w:numPr>
          <w:ilvl w:val="0"/>
          <w:numId w:val="4"/>
        </w:numPr>
        <w:spacing w:after="0" w:line="240" w:lineRule="auto"/>
        <w:rPr>
          <w:rFonts w:cs="Arial"/>
          <w:b/>
        </w:rPr>
      </w:pPr>
      <w:r>
        <w:rPr>
          <w:szCs w:val="16"/>
        </w:rPr>
        <w:t>Golden Recycling</w:t>
      </w:r>
      <w:r w:rsidR="007D0B9B" w:rsidRPr="001C4756">
        <w:rPr>
          <w:szCs w:val="16"/>
        </w:rPr>
        <w:t xml:space="preserve"> is committed </w:t>
      </w:r>
      <w:r w:rsidR="004428A5">
        <w:rPr>
          <w:szCs w:val="16"/>
        </w:rPr>
        <w:t xml:space="preserve">to </w:t>
      </w:r>
      <w:r w:rsidR="004428A5">
        <w:rPr>
          <w:rFonts w:cs="Arial"/>
        </w:rPr>
        <w:t>m</w:t>
      </w:r>
      <w:r w:rsidR="004428A5" w:rsidRPr="001C4756">
        <w:rPr>
          <w:rFonts w:cs="Arial"/>
        </w:rPr>
        <w:t>anage used and end of life electronic equipment based on a reuse, refurbishment, recovery, disposal hierarchy including onsite and downstream materials management throughout the recycling chain</w:t>
      </w:r>
      <w:r w:rsidR="001C4756" w:rsidRPr="001C4756">
        <w:rPr>
          <w:rFonts w:cs="Arial"/>
        </w:rPr>
        <w:t xml:space="preserve">.  </w:t>
      </w:r>
    </w:p>
    <w:p w14:paraId="2D253B0A" w14:textId="77777777" w:rsidR="00C50323" w:rsidRPr="00C50323" w:rsidRDefault="00C50323" w:rsidP="00C50323">
      <w:pPr>
        <w:spacing w:after="0" w:line="240" w:lineRule="auto"/>
        <w:ind w:left="720"/>
        <w:rPr>
          <w:rFonts w:cs="Arial"/>
          <w:b/>
        </w:rPr>
      </w:pPr>
    </w:p>
    <w:p w14:paraId="0856ABDA" w14:textId="777662B5" w:rsidR="007B4996" w:rsidRDefault="0043377F" w:rsidP="007B4996">
      <w:pPr>
        <w:numPr>
          <w:ilvl w:val="0"/>
          <w:numId w:val="4"/>
        </w:numPr>
        <w:spacing w:after="0" w:line="240" w:lineRule="auto"/>
        <w:rPr>
          <w:rFonts w:cs="Calibri"/>
          <w:iCs/>
        </w:rPr>
      </w:pPr>
      <w:r>
        <w:rPr>
          <w:szCs w:val="16"/>
        </w:rPr>
        <w:t>Golden Recycling</w:t>
      </w:r>
      <w:r w:rsidR="007B4996" w:rsidRPr="001C4756">
        <w:rPr>
          <w:szCs w:val="16"/>
        </w:rPr>
        <w:t xml:space="preserve"> is </w:t>
      </w:r>
      <w:r w:rsidR="007B4996" w:rsidRPr="000A25C1">
        <w:rPr>
          <w:rStyle w:val="Emphasis"/>
          <w:i w:val="0"/>
        </w:rPr>
        <w:t xml:space="preserve">committed </w:t>
      </w:r>
      <w:r w:rsidR="004428A5">
        <w:rPr>
          <w:szCs w:val="16"/>
        </w:rPr>
        <w:t xml:space="preserve">to </w:t>
      </w:r>
      <w:r w:rsidR="004428A5">
        <w:rPr>
          <w:rFonts w:cs="Arial"/>
        </w:rPr>
        <w:t>m</w:t>
      </w:r>
      <w:r w:rsidR="004428A5" w:rsidRPr="001C4756">
        <w:rPr>
          <w:rFonts w:cs="Arial"/>
        </w:rPr>
        <w:t>anage Focus Materials throughout the recycling chain to final disposition with due diligence to protect our environment</w:t>
      </w:r>
      <w:r w:rsidR="007B4996" w:rsidRPr="000A25C1">
        <w:rPr>
          <w:rFonts w:cs="Calibri"/>
          <w:iCs/>
        </w:rPr>
        <w:t>.</w:t>
      </w:r>
    </w:p>
    <w:p w14:paraId="000B8D09" w14:textId="77777777" w:rsidR="007B4996" w:rsidRPr="007B4996" w:rsidRDefault="007B4996" w:rsidP="007B4996">
      <w:pPr>
        <w:spacing w:after="0" w:line="240" w:lineRule="auto"/>
        <w:rPr>
          <w:rFonts w:cs="Calibri"/>
          <w:iCs/>
        </w:rPr>
      </w:pPr>
    </w:p>
    <w:p w14:paraId="562E46A5" w14:textId="3DC2BCB7" w:rsidR="00C50323" w:rsidRPr="004428A5" w:rsidRDefault="0043377F" w:rsidP="004428A5">
      <w:pPr>
        <w:numPr>
          <w:ilvl w:val="0"/>
          <w:numId w:val="4"/>
        </w:numPr>
        <w:spacing w:after="0" w:line="240" w:lineRule="auto"/>
        <w:rPr>
          <w:rStyle w:val="Emphasis"/>
          <w:i w:val="0"/>
          <w:iCs w:val="0"/>
          <w:szCs w:val="16"/>
        </w:rPr>
      </w:pPr>
      <w:r>
        <w:rPr>
          <w:szCs w:val="16"/>
        </w:rPr>
        <w:t>Golden Recycling</w:t>
      </w:r>
      <w:r w:rsidR="00CC7E8E" w:rsidRPr="001C4756">
        <w:rPr>
          <w:szCs w:val="16"/>
        </w:rPr>
        <w:t xml:space="preserve"> </w:t>
      </w:r>
      <w:r w:rsidR="004428A5" w:rsidRPr="00C50323">
        <w:rPr>
          <w:rStyle w:val="Emphasis"/>
          <w:i w:val="0"/>
        </w:rPr>
        <w:t>is committed to continuous improvement achieved through monitoring of objectives and rigorous evaluation of our management system.</w:t>
      </w:r>
    </w:p>
    <w:p w14:paraId="48590082" w14:textId="77777777" w:rsidR="004428A5" w:rsidRDefault="004428A5" w:rsidP="004428A5">
      <w:pPr>
        <w:spacing w:after="0" w:line="240" w:lineRule="auto"/>
        <w:rPr>
          <w:szCs w:val="16"/>
        </w:rPr>
      </w:pPr>
    </w:p>
    <w:p w14:paraId="459DBB3A" w14:textId="764FD393" w:rsidR="00314611" w:rsidRDefault="0043377F" w:rsidP="00C20C22">
      <w:pPr>
        <w:numPr>
          <w:ilvl w:val="0"/>
          <w:numId w:val="4"/>
        </w:numPr>
        <w:spacing w:after="0" w:line="240" w:lineRule="auto"/>
      </w:pPr>
      <w:r>
        <w:rPr>
          <w:szCs w:val="16"/>
        </w:rPr>
        <w:t>Golden Recycling</w:t>
      </w:r>
      <w:r w:rsidR="00C50323" w:rsidRPr="00C50323">
        <w:rPr>
          <w:szCs w:val="16"/>
        </w:rPr>
        <w:t xml:space="preserve"> </w:t>
      </w:r>
      <w:r w:rsidR="00C50323" w:rsidRPr="008C5E1D">
        <w:t xml:space="preserve">is committed to communicating and reinforcing this policy throughout our company, </w:t>
      </w:r>
      <w:r w:rsidR="00D6063F" w:rsidRPr="001454C2">
        <w:rPr>
          <w:szCs w:val="16"/>
        </w:rPr>
        <w:t>to all persons working for o</w:t>
      </w:r>
      <w:r w:rsidR="00D6063F">
        <w:rPr>
          <w:szCs w:val="16"/>
        </w:rPr>
        <w:t xml:space="preserve">r on behalf of the organization </w:t>
      </w:r>
      <w:r w:rsidR="00C50323" w:rsidRPr="008C5E1D">
        <w:t xml:space="preserve">as well as, to our customers, our </w:t>
      </w:r>
      <w:r w:rsidR="00C20C22" w:rsidRPr="008C5E1D">
        <w:t>suppliers,</w:t>
      </w:r>
      <w:r w:rsidR="00C50323" w:rsidRPr="008C5E1D">
        <w:t xml:space="preserve"> and </w:t>
      </w:r>
      <w:r w:rsidR="002E03D3">
        <w:t>other interested parties</w:t>
      </w:r>
      <w:r w:rsidR="00C50323" w:rsidRPr="008C5E1D">
        <w:t>.</w:t>
      </w:r>
    </w:p>
    <w:p w14:paraId="04008FED" w14:textId="6CCEBE28" w:rsidR="00314611" w:rsidRPr="003469BA" w:rsidRDefault="007829CE" w:rsidP="000903E3">
      <w:pPr>
        <w:spacing w:after="0" w:line="240" w:lineRule="auto"/>
      </w:pPr>
      <w:r>
        <w:rPr>
          <w:rFonts w:ascii="Brush Script MT" w:hAnsi="Brush Script MT"/>
          <w:sz w:val="36"/>
          <w:szCs w:val="36"/>
          <w:u w:val="single"/>
        </w:rPr>
        <w:t>Weizhou Guan</w:t>
      </w:r>
      <w:r w:rsidR="00273CC0">
        <w:rPr>
          <w:rFonts w:ascii="Brush Script MT" w:hAnsi="Brush Script MT"/>
          <w:sz w:val="36"/>
          <w:szCs w:val="36"/>
          <w:u w:val="single"/>
        </w:rPr>
        <w:t>____________</w:t>
      </w:r>
      <w:r w:rsidR="00314611">
        <w:tab/>
      </w:r>
      <w:r w:rsidR="000903E3" w:rsidRPr="0094731B">
        <w:rPr>
          <w:b/>
          <w:bCs/>
          <w:u w:val="single"/>
        </w:rPr>
        <w:t>0</w:t>
      </w:r>
      <w:r w:rsidR="0000668F">
        <w:rPr>
          <w:b/>
          <w:bCs/>
          <w:u w:val="single"/>
        </w:rPr>
        <w:t>2</w:t>
      </w:r>
      <w:r w:rsidR="000903E3" w:rsidRPr="0094731B">
        <w:rPr>
          <w:b/>
          <w:bCs/>
          <w:u w:val="single"/>
        </w:rPr>
        <w:t>/</w:t>
      </w:r>
      <w:r w:rsidR="0000668F">
        <w:rPr>
          <w:b/>
          <w:bCs/>
          <w:u w:val="single"/>
        </w:rPr>
        <w:t>0</w:t>
      </w:r>
      <w:r w:rsidR="00506451">
        <w:rPr>
          <w:b/>
          <w:bCs/>
          <w:u w:val="single"/>
        </w:rPr>
        <w:t>2</w:t>
      </w:r>
      <w:r w:rsidR="000903E3" w:rsidRPr="0094731B">
        <w:rPr>
          <w:b/>
          <w:bCs/>
          <w:u w:val="single"/>
        </w:rPr>
        <w:t>/20</w:t>
      </w:r>
      <w:r w:rsidR="00B65ED5">
        <w:rPr>
          <w:b/>
          <w:bCs/>
          <w:u w:val="single"/>
        </w:rPr>
        <w:t>2</w:t>
      </w:r>
      <w:r w:rsidR="001B40A9">
        <w:rPr>
          <w:b/>
          <w:bCs/>
          <w:u w:val="single"/>
        </w:rPr>
        <w:t>4</w:t>
      </w:r>
      <w:r w:rsidR="003227FE">
        <w:rPr>
          <w:b/>
          <w:bCs/>
          <w:u w:val="single"/>
        </w:rPr>
        <w:t xml:space="preserve">    </w:t>
      </w:r>
      <w:r w:rsidR="0000668F">
        <w:rPr>
          <w:b/>
          <w:bCs/>
          <w:u w:val="single"/>
        </w:rPr>
        <w:t xml:space="preserve"> </w:t>
      </w:r>
      <w:r w:rsidR="000903E3">
        <w:t>President</w:t>
      </w:r>
      <w:r w:rsidR="00D62CA3">
        <w:tab/>
      </w:r>
      <w:r w:rsidR="00D62CA3">
        <w:tab/>
      </w:r>
      <w:r w:rsidR="00C04E61">
        <w:tab/>
      </w:r>
      <w:r w:rsidR="00C04E61">
        <w:tab/>
      </w:r>
      <w:r w:rsidR="00C04E61">
        <w:tab/>
      </w:r>
      <w:r w:rsidR="00314611">
        <w:t>Dat</w:t>
      </w:r>
      <w:r w:rsidR="000903E3">
        <w:t>e</w:t>
      </w:r>
    </w:p>
    <w:sectPr w:rsidR="00314611" w:rsidRPr="003469BA" w:rsidSect="007C3F13">
      <w:headerReference w:type="default" r:id="rId8"/>
      <w:footerReference w:type="default" r:id="rId9"/>
      <w:pgSz w:w="12240" w:h="15840"/>
      <w:pgMar w:top="1152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5769" w14:textId="77777777" w:rsidR="007C3F13" w:rsidRDefault="007C3F13">
      <w:pPr>
        <w:spacing w:after="0" w:line="240" w:lineRule="auto"/>
      </w:pPr>
      <w:r>
        <w:separator/>
      </w:r>
    </w:p>
  </w:endnote>
  <w:endnote w:type="continuationSeparator" w:id="0">
    <w:p w14:paraId="29ED37F9" w14:textId="77777777" w:rsidR="007C3F13" w:rsidRDefault="007C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’É»ÂˇøÂ'91Â'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0DF7" w14:textId="302D2A5F" w:rsidR="00410291" w:rsidRPr="001454C2" w:rsidRDefault="00410291" w:rsidP="00410291">
    <w:pPr>
      <w:pStyle w:val="Footer"/>
      <w:spacing w:after="0" w:line="240" w:lineRule="auto"/>
      <w:rPr>
        <w:sz w:val="20"/>
      </w:rPr>
    </w:pPr>
    <w:r w:rsidRPr="001454C2">
      <w:rPr>
        <w:sz w:val="20"/>
      </w:rPr>
      <w:fldChar w:fldCharType="begin"/>
    </w:r>
    <w:r w:rsidRPr="001454C2">
      <w:rPr>
        <w:sz w:val="20"/>
      </w:rPr>
      <w:instrText xml:space="preserve"> FILENAME  \* MERGEFORMAT </w:instrText>
    </w:r>
    <w:r w:rsidRPr="001454C2">
      <w:rPr>
        <w:sz w:val="20"/>
      </w:rPr>
      <w:fldChar w:fldCharType="separate"/>
    </w:r>
    <w:r w:rsidR="001B40A9">
      <w:rPr>
        <w:noProof/>
        <w:sz w:val="20"/>
      </w:rPr>
      <w:t>5.2.1-P Quality, Environmental Health and Safety Policy - 1.2.docx</w:t>
    </w:r>
    <w:r w:rsidRPr="001454C2">
      <w:rPr>
        <w:sz w:val="20"/>
      </w:rPr>
      <w:fldChar w:fldCharType="end"/>
    </w:r>
  </w:p>
  <w:p w14:paraId="3E26A4CE" w14:textId="292EEBCA" w:rsidR="00410291" w:rsidRPr="001454C2" w:rsidRDefault="00410291" w:rsidP="00410291">
    <w:pPr>
      <w:pStyle w:val="Footer"/>
      <w:spacing w:after="0" w:line="240" w:lineRule="auto"/>
      <w:rPr>
        <w:sz w:val="20"/>
      </w:rPr>
    </w:pPr>
    <w:r w:rsidRPr="008F4E08">
      <w:rPr>
        <w:sz w:val="20"/>
        <w:szCs w:val="20"/>
      </w:rPr>
      <w:t>Effective</w:t>
    </w:r>
    <w:r w:rsidR="00314611" w:rsidRPr="008F4E08">
      <w:rPr>
        <w:sz w:val="20"/>
        <w:szCs w:val="20"/>
      </w:rPr>
      <w:t xml:space="preserve"> Date: </w:t>
    </w:r>
    <w:r w:rsidR="00506451">
      <w:rPr>
        <w:rFonts w:cs="Arial"/>
        <w:color w:val="000000"/>
        <w:sz w:val="20"/>
        <w:szCs w:val="20"/>
      </w:rPr>
      <w:t>01-26-21</w:t>
    </w:r>
    <w:r w:rsidRPr="001454C2">
      <w:rPr>
        <w:sz w:val="20"/>
      </w:rPr>
      <w:tab/>
    </w:r>
    <w:r w:rsidRPr="001454C2">
      <w:rPr>
        <w:sz w:val="20"/>
      </w:rPr>
      <w:tab/>
      <w:t xml:space="preserve">Page </w:t>
    </w:r>
    <w:r w:rsidRPr="001454C2">
      <w:rPr>
        <w:sz w:val="20"/>
      </w:rPr>
      <w:fldChar w:fldCharType="begin"/>
    </w:r>
    <w:r w:rsidRPr="001454C2">
      <w:rPr>
        <w:sz w:val="20"/>
      </w:rPr>
      <w:instrText xml:space="preserve"> PAGE  \* MERGEFORMAT </w:instrText>
    </w:r>
    <w:r w:rsidRPr="001454C2">
      <w:rPr>
        <w:sz w:val="20"/>
      </w:rPr>
      <w:fldChar w:fldCharType="separate"/>
    </w:r>
    <w:r w:rsidR="00EF3564">
      <w:rPr>
        <w:noProof/>
        <w:sz w:val="20"/>
      </w:rPr>
      <w:t>1</w:t>
    </w:r>
    <w:r w:rsidRPr="001454C2">
      <w:rPr>
        <w:sz w:val="20"/>
      </w:rPr>
      <w:fldChar w:fldCharType="end"/>
    </w:r>
    <w:r w:rsidRPr="001454C2">
      <w:rPr>
        <w:sz w:val="20"/>
      </w:rPr>
      <w:t xml:space="preserve"> of </w:t>
    </w:r>
    <w:r w:rsidRPr="001454C2">
      <w:rPr>
        <w:sz w:val="20"/>
      </w:rPr>
      <w:fldChar w:fldCharType="begin"/>
    </w:r>
    <w:r w:rsidRPr="001454C2">
      <w:rPr>
        <w:sz w:val="20"/>
      </w:rPr>
      <w:instrText xml:space="preserve"> NUMPAGES  \* MERGEFORMAT </w:instrText>
    </w:r>
    <w:r w:rsidRPr="001454C2">
      <w:rPr>
        <w:sz w:val="20"/>
      </w:rPr>
      <w:fldChar w:fldCharType="separate"/>
    </w:r>
    <w:r w:rsidR="00EF3564">
      <w:rPr>
        <w:noProof/>
        <w:sz w:val="20"/>
      </w:rPr>
      <w:t>1</w:t>
    </w:r>
    <w:r w:rsidRPr="001454C2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D4D4" w14:textId="77777777" w:rsidR="007C3F13" w:rsidRDefault="007C3F13">
      <w:pPr>
        <w:spacing w:after="0" w:line="240" w:lineRule="auto"/>
      </w:pPr>
      <w:r>
        <w:separator/>
      </w:r>
    </w:p>
  </w:footnote>
  <w:footnote w:type="continuationSeparator" w:id="0">
    <w:p w14:paraId="7BA89C6F" w14:textId="77777777" w:rsidR="007C3F13" w:rsidRDefault="007C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DC36" w14:textId="6A0DA384" w:rsidR="001B2952" w:rsidRDefault="006569B2" w:rsidP="001B2952">
    <w:pPr>
      <w:pStyle w:val="Header"/>
      <w:jc w:val="center"/>
    </w:pPr>
    <w:r>
      <w:rPr>
        <w:noProof/>
      </w:rPr>
      <w:drawing>
        <wp:inline distT="0" distB="0" distL="0" distR="0" wp14:anchorId="65386BB2" wp14:editId="7E49A360">
          <wp:extent cx="1095375" cy="7239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720"/>
    <w:multiLevelType w:val="hybridMultilevel"/>
    <w:tmpl w:val="A6A4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6115B"/>
    <w:multiLevelType w:val="hybridMultilevel"/>
    <w:tmpl w:val="F04E67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B387C"/>
    <w:multiLevelType w:val="hybridMultilevel"/>
    <w:tmpl w:val="3ABC9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47B57"/>
    <w:multiLevelType w:val="hybridMultilevel"/>
    <w:tmpl w:val="19D6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4A24"/>
    <w:multiLevelType w:val="hybridMultilevel"/>
    <w:tmpl w:val="3578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D7C9A"/>
    <w:multiLevelType w:val="hybridMultilevel"/>
    <w:tmpl w:val="D1EA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941926">
    <w:abstractNumId w:val="4"/>
  </w:num>
  <w:num w:numId="2" w16cid:durableId="2134398477">
    <w:abstractNumId w:val="5"/>
  </w:num>
  <w:num w:numId="3" w16cid:durableId="919483144">
    <w:abstractNumId w:val="3"/>
  </w:num>
  <w:num w:numId="4" w16cid:durableId="817188255">
    <w:abstractNumId w:val="2"/>
  </w:num>
  <w:num w:numId="5" w16cid:durableId="1725174485">
    <w:abstractNumId w:val="0"/>
  </w:num>
  <w:num w:numId="6" w16cid:durableId="174976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2"/>
    <w:rsid w:val="0000668F"/>
    <w:rsid w:val="00014773"/>
    <w:rsid w:val="000741F7"/>
    <w:rsid w:val="000903E3"/>
    <w:rsid w:val="000F6A36"/>
    <w:rsid w:val="001164F9"/>
    <w:rsid w:val="00141725"/>
    <w:rsid w:val="0015444D"/>
    <w:rsid w:val="001B2952"/>
    <w:rsid w:val="001B40A9"/>
    <w:rsid w:val="001C1051"/>
    <w:rsid w:val="001C4756"/>
    <w:rsid w:val="00201922"/>
    <w:rsid w:val="002019AF"/>
    <w:rsid w:val="0024553F"/>
    <w:rsid w:val="00251708"/>
    <w:rsid w:val="00257674"/>
    <w:rsid w:val="00260794"/>
    <w:rsid w:val="002642B3"/>
    <w:rsid w:val="00273CC0"/>
    <w:rsid w:val="00277846"/>
    <w:rsid w:val="002B2FDB"/>
    <w:rsid w:val="002D061A"/>
    <w:rsid w:val="002D2498"/>
    <w:rsid w:val="002E03D3"/>
    <w:rsid w:val="002E3FA3"/>
    <w:rsid w:val="002E4B65"/>
    <w:rsid w:val="002E79D1"/>
    <w:rsid w:val="0030295B"/>
    <w:rsid w:val="00314611"/>
    <w:rsid w:val="00320A5E"/>
    <w:rsid w:val="003227A4"/>
    <w:rsid w:val="003227FE"/>
    <w:rsid w:val="00326161"/>
    <w:rsid w:val="00340235"/>
    <w:rsid w:val="003469BA"/>
    <w:rsid w:val="00356B3E"/>
    <w:rsid w:val="00370CA5"/>
    <w:rsid w:val="0038061C"/>
    <w:rsid w:val="003E05B4"/>
    <w:rsid w:val="00410291"/>
    <w:rsid w:val="004145D4"/>
    <w:rsid w:val="0043377F"/>
    <w:rsid w:val="00433CA3"/>
    <w:rsid w:val="00441B97"/>
    <w:rsid w:val="004428A5"/>
    <w:rsid w:val="004973A0"/>
    <w:rsid w:val="004C3CCC"/>
    <w:rsid w:val="00506451"/>
    <w:rsid w:val="005116C6"/>
    <w:rsid w:val="00575BAD"/>
    <w:rsid w:val="00576A65"/>
    <w:rsid w:val="005B3982"/>
    <w:rsid w:val="00607D58"/>
    <w:rsid w:val="006366FE"/>
    <w:rsid w:val="006569B2"/>
    <w:rsid w:val="006749B9"/>
    <w:rsid w:val="006905FD"/>
    <w:rsid w:val="006B21D9"/>
    <w:rsid w:val="006C32E0"/>
    <w:rsid w:val="00717205"/>
    <w:rsid w:val="00753A59"/>
    <w:rsid w:val="00776819"/>
    <w:rsid w:val="00777DCF"/>
    <w:rsid w:val="007829CE"/>
    <w:rsid w:val="007B4996"/>
    <w:rsid w:val="007C3F13"/>
    <w:rsid w:val="007D0B9B"/>
    <w:rsid w:val="00800D73"/>
    <w:rsid w:val="008319D0"/>
    <w:rsid w:val="0086108C"/>
    <w:rsid w:val="00864301"/>
    <w:rsid w:val="008A06C5"/>
    <w:rsid w:val="008D15CA"/>
    <w:rsid w:val="008D48A5"/>
    <w:rsid w:val="008F4E08"/>
    <w:rsid w:val="009159B1"/>
    <w:rsid w:val="00916A15"/>
    <w:rsid w:val="009453CF"/>
    <w:rsid w:val="0094731B"/>
    <w:rsid w:val="009908FD"/>
    <w:rsid w:val="00A61E09"/>
    <w:rsid w:val="00AB343B"/>
    <w:rsid w:val="00AC1877"/>
    <w:rsid w:val="00AD50C7"/>
    <w:rsid w:val="00AE3489"/>
    <w:rsid w:val="00B2462F"/>
    <w:rsid w:val="00B65ED5"/>
    <w:rsid w:val="00B8299E"/>
    <w:rsid w:val="00BB1835"/>
    <w:rsid w:val="00BD00D1"/>
    <w:rsid w:val="00C04E61"/>
    <w:rsid w:val="00C20C22"/>
    <w:rsid w:val="00C307D9"/>
    <w:rsid w:val="00C50323"/>
    <w:rsid w:val="00C87EF3"/>
    <w:rsid w:val="00C90C3C"/>
    <w:rsid w:val="00CA13F9"/>
    <w:rsid w:val="00CC7E8E"/>
    <w:rsid w:val="00CD1FC2"/>
    <w:rsid w:val="00CE4C75"/>
    <w:rsid w:val="00CF7ECD"/>
    <w:rsid w:val="00D56772"/>
    <w:rsid w:val="00D6063F"/>
    <w:rsid w:val="00D62CA3"/>
    <w:rsid w:val="00D70E3F"/>
    <w:rsid w:val="00D80FAA"/>
    <w:rsid w:val="00DD22F7"/>
    <w:rsid w:val="00E618D2"/>
    <w:rsid w:val="00EB087A"/>
    <w:rsid w:val="00ED0E2F"/>
    <w:rsid w:val="00EE32AB"/>
    <w:rsid w:val="00EF3564"/>
    <w:rsid w:val="00FC6D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10A44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677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4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454C2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54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454C2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C50323"/>
    <w:rPr>
      <w:i/>
      <w:iCs/>
    </w:rPr>
  </w:style>
  <w:style w:type="paragraph" w:styleId="ListParagraph">
    <w:name w:val="List Paragraph"/>
    <w:basedOn w:val="Normal"/>
    <w:uiPriority w:val="34"/>
    <w:qFormat/>
    <w:rsid w:val="00916A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CD16-ECFB-4A17-8368-21A4507C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EH&amp;S Policy</vt:lpstr>
    </vt:vector>
  </TitlesOfParts>
  <Manager/>
  <Company>Greeneye Partners</Company>
  <LinksUpToDate>false</LinksUpToDate>
  <CharactersWithSpaces>2159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EH&amp;S Policy</dc:title>
  <dc:subject/>
  <dc:creator>Nicole Delich</dc:creator>
  <cp:keywords/>
  <dc:description/>
  <cp:lastModifiedBy>Maggie Rubio</cp:lastModifiedBy>
  <cp:revision>8</cp:revision>
  <cp:lastPrinted>2024-04-17T19:09:00Z</cp:lastPrinted>
  <dcterms:created xsi:type="dcterms:W3CDTF">2021-01-26T23:22:00Z</dcterms:created>
  <dcterms:modified xsi:type="dcterms:W3CDTF">2024-04-17T19:09:00Z</dcterms:modified>
  <cp:category/>
</cp:coreProperties>
</file>